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07" w:rsidRPr="009D7C07" w:rsidRDefault="009D7C07" w:rsidP="009D7C07">
      <w:pPr>
        <w:spacing w:line="600" w:lineRule="atLeast"/>
        <w:ind w:firstLineChars="0" w:firstLine="720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9D7C07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工业和信息化部关于印发《工业电子商务发展三年行动计划》的通知</w:t>
      </w:r>
    </w:p>
    <w:p w:rsidR="009D7C07" w:rsidRPr="009D7C07" w:rsidRDefault="009D7C07" w:rsidP="009D7C07">
      <w:pPr>
        <w:spacing w:line="900" w:lineRule="atLeast"/>
        <w:ind w:firstLineChars="0" w:firstLine="0"/>
        <w:jc w:val="center"/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</w:pPr>
      <w:r w:rsidRPr="009D7C07">
        <w:rPr>
          <w:rFonts w:ascii="微软雅黑" w:eastAsia="微软雅黑" w:hAnsi="微软雅黑" w:cs="宋体" w:hint="eastAsia"/>
          <w:color w:val="999999"/>
          <w:kern w:val="0"/>
          <w:sz w:val="18"/>
          <w:szCs w:val="18"/>
        </w:rPr>
        <w:t>发布时间：2017-09-25   </w:t>
      </w:r>
    </w:p>
    <w:p w:rsidR="009D7C07" w:rsidRPr="009D7C07" w:rsidRDefault="009D7C07" w:rsidP="009D7C07">
      <w:pPr>
        <w:spacing w:line="390" w:lineRule="atLeast"/>
        <w:ind w:firstLineChars="0" w:firstLine="0"/>
        <w:jc w:val="center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9D7C07">
        <w:rPr>
          <w:rFonts w:ascii="Arial" w:eastAsia="宋体" w:hAnsi="Arial" w:cs="Arial" w:hint="eastAsia"/>
          <w:color w:val="070707"/>
          <w:kern w:val="0"/>
          <w:sz w:val="24"/>
          <w:szCs w:val="24"/>
        </w:rPr>
        <w:t>工信</w:t>
      </w:r>
      <w:proofErr w:type="gramStart"/>
      <w:r w:rsidRPr="009D7C07">
        <w:rPr>
          <w:rFonts w:ascii="Arial" w:eastAsia="宋体" w:hAnsi="Arial" w:cs="Arial" w:hint="eastAsia"/>
          <w:color w:val="070707"/>
          <w:kern w:val="0"/>
          <w:sz w:val="24"/>
          <w:szCs w:val="24"/>
        </w:rPr>
        <w:t>部信软〔</w:t>
      </w:r>
      <w:r w:rsidRPr="009D7C07">
        <w:rPr>
          <w:rFonts w:ascii="Arial" w:eastAsia="宋体" w:hAnsi="Arial" w:cs="Arial" w:hint="eastAsia"/>
          <w:color w:val="070707"/>
          <w:kern w:val="0"/>
          <w:sz w:val="24"/>
          <w:szCs w:val="24"/>
        </w:rPr>
        <w:t>2017</w:t>
      </w:r>
      <w:r w:rsidRPr="009D7C07">
        <w:rPr>
          <w:rFonts w:ascii="Arial" w:eastAsia="宋体" w:hAnsi="Arial" w:cs="Arial" w:hint="eastAsia"/>
          <w:color w:val="070707"/>
          <w:kern w:val="0"/>
          <w:sz w:val="24"/>
          <w:szCs w:val="24"/>
        </w:rPr>
        <w:t>〕</w:t>
      </w:r>
      <w:proofErr w:type="gramEnd"/>
      <w:r w:rsidRPr="009D7C07">
        <w:rPr>
          <w:rFonts w:ascii="Arial" w:eastAsia="宋体" w:hAnsi="Arial" w:cs="Arial" w:hint="eastAsia"/>
          <w:color w:val="070707"/>
          <w:kern w:val="0"/>
          <w:sz w:val="24"/>
          <w:szCs w:val="24"/>
        </w:rPr>
        <w:t>227</w:t>
      </w:r>
      <w:r w:rsidRPr="009D7C07">
        <w:rPr>
          <w:rFonts w:ascii="Arial" w:eastAsia="宋体" w:hAnsi="Arial" w:cs="Arial" w:hint="eastAsia"/>
          <w:color w:val="070707"/>
          <w:kern w:val="0"/>
          <w:sz w:val="24"/>
          <w:szCs w:val="24"/>
        </w:rPr>
        <w:t>号</w:t>
      </w:r>
    </w:p>
    <w:p w:rsidR="009D7C07" w:rsidRPr="009D7C07" w:rsidRDefault="009D7C07" w:rsidP="009D7C07">
      <w:pPr>
        <w:spacing w:line="390" w:lineRule="atLeast"/>
        <w:ind w:firstLineChars="0" w:firstLine="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9D7C07">
        <w:rPr>
          <w:rFonts w:ascii="Arial" w:eastAsia="宋体" w:hAnsi="Arial" w:cs="Arial" w:hint="eastAsia"/>
          <w:color w:val="070707"/>
          <w:kern w:val="0"/>
          <w:sz w:val="24"/>
          <w:szCs w:val="24"/>
        </w:rPr>
        <w:br/>
      </w:r>
      <w:r w:rsidRPr="009D7C07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各省、自治区、直辖市及计划单列市、副省级省会城市、新疆生产建设兵团工业和信息化主管部门：</w:t>
      </w:r>
      <w:r w:rsidRPr="009D7C07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br/>
        <w:t> </w:t>
      </w:r>
    </w:p>
    <w:p w:rsidR="009D7C07" w:rsidRPr="009D7C07" w:rsidRDefault="009D7C07" w:rsidP="009D7C07">
      <w:pPr>
        <w:spacing w:line="390" w:lineRule="atLeast"/>
        <w:ind w:firstLineChars="0" w:firstLine="480"/>
        <w:jc w:val="lef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9D7C07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为贯彻落实《国务院关于深化制造业与互联网融合发展的指导意见》（国发〔2016〕28号），促进工业电子商务创新发展，制定《工业电子商务发展三年行动计划》。现印发给你们，请结合实际，组织开展相关工作。</w:t>
      </w:r>
      <w:r w:rsidRPr="009D7C07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br/>
        <w:t>   </w:t>
      </w:r>
      <w:r w:rsidRPr="009D7C07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br/>
        <w:t>    附件：</w:t>
      </w:r>
      <w:hyperlink r:id="rId6" w:history="1">
        <w:r w:rsidRPr="009D7C07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工业电子商务发展三年行动计划</w:t>
        </w:r>
      </w:hyperlink>
      <w:r w:rsidRPr="009D7C07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br/>
        <w:t>   </w:t>
      </w:r>
    </w:p>
    <w:p w:rsidR="009D7C07" w:rsidRPr="009D7C07" w:rsidRDefault="009D7C07" w:rsidP="009D7C07">
      <w:pPr>
        <w:wordWrap w:val="0"/>
        <w:spacing w:line="390" w:lineRule="atLeast"/>
        <w:ind w:firstLineChars="0" w:firstLine="480"/>
        <w:jc w:val="righ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9D7C07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工业和信息化部</w:t>
      </w:r>
    </w:p>
    <w:p w:rsidR="009D7C07" w:rsidRPr="009D7C07" w:rsidRDefault="009D7C07" w:rsidP="009D7C07">
      <w:pPr>
        <w:wordWrap w:val="0"/>
        <w:spacing w:line="390" w:lineRule="atLeast"/>
        <w:ind w:firstLineChars="0" w:firstLine="420"/>
        <w:jc w:val="right"/>
        <w:rPr>
          <w:rFonts w:ascii="宋体" w:eastAsia="宋体" w:hAnsi="宋体" w:cs="宋体" w:hint="eastAsia"/>
          <w:color w:val="070707"/>
          <w:kern w:val="0"/>
          <w:szCs w:val="21"/>
        </w:rPr>
      </w:pPr>
      <w:r w:rsidRPr="009D7C07">
        <w:rPr>
          <w:rFonts w:ascii="宋体" w:eastAsia="宋体" w:hAnsi="宋体" w:cs="宋体" w:hint="eastAsia"/>
          <w:color w:val="070707"/>
          <w:kern w:val="0"/>
          <w:sz w:val="24"/>
          <w:szCs w:val="24"/>
        </w:rPr>
        <w:t>2017年9月11日</w:t>
      </w:r>
    </w:p>
    <w:p w:rsidR="00A464B1" w:rsidRDefault="00590051">
      <w:pPr>
        <w:ind w:firstLine="420"/>
      </w:pPr>
      <w:bookmarkStart w:id="0" w:name="_GoBack"/>
      <w:bookmarkEnd w:id="0"/>
    </w:p>
    <w:sectPr w:rsidR="00A46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51" w:rsidRDefault="00590051" w:rsidP="009D7C07">
      <w:pPr>
        <w:ind w:firstLine="420"/>
      </w:pPr>
      <w:r>
        <w:separator/>
      </w:r>
    </w:p>
  </w:endnote>
  <w:endnote w:type="continuationSeparator" w:id="0">
    <w:p w:rsidR="00590051" w:rsidRDefault="00590051" w:rsidP="009D7C0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07" w:rsidRDefault="009D7C0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07" w:rsidRDefault="009D7C0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07" w:rsidRDefault="009D7C0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51" w:rsidRDefault="00590051" w:rsidP="009D7C07">
      <w:pPr>
        <w:ind w:firstLine="420"/>
      </w:pPr>
      <w:r>
        <w:separator/>
      </w:r>
    </w:p>
  </w:footnote>
  <w:footnote w:type="continuationSeparator" w:id="0">
    <w:p w:rsidR="00590051" w:rsidRDefault="00590051" w:rsidP="009D7C0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07" w:rsidRDefault="009D7C0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07" w:rsidRDefault="009D7C07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C07" w:rsidRDefault="009D7C0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C1"/>
    <w:rsid w:val="00590051"/>
    <w:rsid w:val="009D4908"/>
    <w:rsid w:val="009D7C07"/>
    <w:rsid w:val="00AB13FA"/>
    <w:rsid w:val="00D61BC1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813CA-6E35-4EBD-8F97-14CB372D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D7C07"/>
    <w:pPr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C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7C0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D7C07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D7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7343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it.gov.cn/n1146295/n1146592/n3917132/n4062056/c5816097/part/5816161.do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2019-05-08T03:33:00Z</dcterms:created>
  <dcterms:modified xsi:type="dcterms:W3CDTF">2019-05-08T03:34:00Z</dcterms:modified>
</cp:coreProperties>
</file>